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344F" w:rsidRDefault="00D2344F" w:rsidP="00D2344F">
      <w:pPr>
        <w:pStyle w:val="Body"/>
        <w:jc w:val="center"/>
        <w:rPr>
          <w:b/>
          <w:bCs/>
          <w:sz w:val="32"/>
          <w:szCs w:val="28"/>
        </w:rPr>
      </w:pPr>
      <w:r>
        <w:rPr>
          <w:b/>
          <w:bCs/>
          <w:sz w:val="32"/>
          <w:szCs w:val="28"/>
        </w:rPr>
        <w:t xml:space="preserve">Homily Notes </w:t>
      </w:r>
      <w:r>
        <w:rPr>
          <w:b/>
          <w:bCs/>
          <w:sz w:val="32"/>
          <w:szCs w:val="28"/>
        </w:rPr>
        <w:t>for the Feast of the Ascension</w:t>
      </w:r>
    </w:p>
    <w:p w:rsidR="00D2344F" w:rsidRDefault="00D2344F" w:rsidP="00D2344F">
      <w:pPr>
        <w:pStyle w:val="Body"/>
        <w:jc w:val="center"/>
        <w:rPr>
          <w:bCs/>
          <w:sz w:val="16"/>
          <w:szCs w:val="16"/>
        </w:rPr>
      </w:pPr>
    </w:p>
    <w:p w:rsidR="00D2344F" w:rsidRDefault="00D2344F" w:rsidP="00D2344F">
      <w:pPr>
        <w:pStyle w:val="Body"/>
        <w:jc w:val="center"/>
        <w:rPr>
          <w:bCs/>
          <w:sz w:val="28"/>
          <w:szCs w:val="28"/>
        </w:rPr>
      </w:pPr>
      <w:r>
        <w:rPr>
          <w:bCs/>
          <w:sz w:val="28"/>
          <w:szCs w:val="28"/>
        </w:rPr>
        <w:t>51</w:t>
      </w:r>
      <w:r>
        <w:rPr>
          <w:bCs/>
          <w:sz w:val="28"/>
          <w:szCs w:val="28"/>
          <w:vertAlign w:val="superscript"/>
        </w:rPr>
        <w:t>st</w:t>
      </w:r>
      <w:r>
        <w:rPr>
          <w:bCs/>
          <w:sz w:val="28"/>
          <w:szCs w:val="28"/>
        </w:rPr>
        <w:t xml:space="preserve"> Celebration of World Communications Day</w:t>
      </w:r>
    </w:p>
    <w:p w:rsidR="00D2344F" w:rsidRDefault="00D2344F" w:rsidP="00D2344F">
      <w:pPr>
        <w:pStyle w:val="Body"/>
        <w:jc w:val="center"/>
        <w:rPr>
          <w:bCs/>
          <w:sz w:val="28"/>
          <w:szCs w:val="28"/>
        </w:rPr>
      </w:pPr>
    </w:p>
    <w:p w:rsidR="00D2344F" w:rsidRDefault="00D2344F" w:rsidP="00D2344F">
      <w:pPr>
        <w:pStyle w:val="Body"/>
        <w:jc w:val="center"/>
        <w:rPr>
          <w:bCs/>
          <w:i/>
          <w:sz w:val="24"/>
          <w:szCs w:val="24"/>
        </w:rPr>
      </w:pPr>
      <w:r>
        <w:rPr>
          <w:bCs/>
          <w:i/>
          <w:sz w:val="24"/>
          <w:szCs w:val="24"/>
        </w:rPr>
        <w:t>Sunday 28th May 2017</w:t>
      </w:r>
    </w:p>
    <w:p w:rsidR="00D2344F" w:rsidRDefault="00D2344F" w:rsidP="00B13CDA">
      <w:pPr>
        <w:pStyle w:val="Body"/>
        <w:jc w:val="both"/>
        <w:rPr>
          <w:rFonts w:asciiTheme="minorHAnsi" w:hAnsiTheme="minorHAnsi" w:cs="Arial"/>
        </w:rPr>
      </w:pPr>
    </w:p>
    <w:p w:rsidR="00D2344F" w:rsidRDefault="00D2344F" w:rsidP="00B13CDA">
      <w:pPr>
        <w:pStyle w:val="Body"/>
        <w:jc w:val="both"/>
        <w:rPr>
          <w:rFonts w:asciiTheme="minorHAnsi" w:hAnsiTheme="minorHAnsi" w:cs="Arial"/>
          <w:sz w:val="28"/>
        </w:rPr>
      </w:pPr>
    </w:p>
    <w:p w:rsidR="00B13CDA" w:rsidRPr="00D2344F" w:rsidRDefault="00B13CDA" w:rsidP="00B13CDA">
      <w:pPr>
        <w:pStyle w:val="Body"/>
        <w:jc w:val="both"/>
        <w:rPr>
          <w:rFonts w:asciiTheme="minorHAnsi" w:hAnsiTheme="minorHAnsi" w:cs="Arial"/>
          <w:sz w:val="28"/>
        </w:rPr>
      </w:pPr>
      <w:r w:rsidRPr="00D2344F">
        <w:rPr>
          <w:rFonts w:asciiTheme="minorHAnsi" w:hAnsiTheme="minorHAnsi" w:cs="Arial"/>
          <w:sz w:val="28"/>
        </w:rPr>
        <w:t>Every now and then I have to disagree with something that comes from the Vatican. This year’s message for World Communications Day is one of those things. World Communications Day is a well-established celebration within the Catholic Church, which takes place on the Solemnity of the Ascension of the Lord: this year that will be on Sunday 28th May in England and Wales, but in the Vatican it will be on 25th May, which we celebrate as Saint Bede’s Day.</w:t>
      </w:r>
    </w:p>
    <w:p w:rsidR="00B13CDA" w:rsidRPr="00D2344F" w:rsidRDefault="00B13CDA" w:rsidP="00B13CDA">
      <w:pPr>
        <w:pStyle w:val="Body"/>
        <w:jc w:val="both"/>
        <w:rPr>
          <w:rFonts w:asciiTheme="minorHAnsi" w:hAnsiTheme="minorHAnsi" w:cs="Arial"/>
          <w:sz w:val="28"/>
        </w:rPr>
      </w:pPr>
    </w:p>
    <w:p w:rsidR="00B13CDA" w:rsidRPr="00D2344F" w:rsidRDefault="00B13CDA" w:rsidP="00B13CDA">
      <w:pPr>
        <w:pStyle w:val="Body"/>
        <w:jc w:val="both"/>
        <w:rPr>
          <w:rFonts w:asciiTheme="minorHAnsi" w:hAnsiTheme="minorHAnsi" w:cs="Arial"/>
          <w:sz w:val="28"/>
        </w:rPr>
      </w:pPr>
      <w:r w:rsidRPr="00D2344F">
        <w:rPr>
          <w:rFonts w:asciiTheme="minorHAnsi" w:hAnsiTheme="minorHAnsi" w:cs="Arial"/>
          <w:sz w:val="28"/>
        </w:rPr>
        <w:t>Why on earth would I disagree with anything that comes from the Vatican? Well, this year, someone who has no idea about lenses and photography has written the message. When the Message speaks about Good News, there is a suggestion that we need to find “the right lens” to “read” reality. But the fact is that reality is the same, whatever lens we use, and so we choose the lens we use in order to show something about that reality. We choose what we would like other people to see, while the reality remains the same. If we want people to see the big picture, we use a wide-angle lens. If we want to home in on a particular detail, we choose a telephoto lens. When we are communicating with pictures, we have already, in a very real sense, “edited” what people will see. The reality remains exactly the same, but the lens we choose helps people see what we want them to see - little details, which may be very significant, or a big picture, which may be more helpful.</w:t>
      </w:r>
    </w:p>
    <w:p w:rsidR="00B13CDA" w:rsidRPr="00D2344F" w:rsidRDefault="00B13CDA" w:rsidP="00B13CDA">
      <w:pPr>
        <w:pStyle w:val="Body"/>
        <w:jc w:val="both"/>
        <w:rPr>
          <w:rFonts w:asciiTheme="minorHAnsi" w:hAnsiTheme="minorHAnsi" w:cs="Arial"/>
          <w:sz w:val="28"/>
        </w:rPr>
      </w:pPr>
    </w:p>
    <w:p w:rsidR="00B13CDA" w:rsidRPr="00D2344F" w:rsidRDefault="00B13CDA" w:rsidP="00B13CDA">
      <w:pPr>
        <w:pStyle w:val="Body"/>
        <w:jc w:val="both"/>
        <w:rPr>
          <w:rFonts w:asciiTheme="minorHAnsi" w:hAnsiTheme="minorHAnsi" w:cs="Arial"/>
          <w:sz w:val="28"/>
        </w:rPr>
      </w:pPr>
      <w:r w:rsidRPr="00D2344F">
        <w:rPr>
          <w:rFonts w:asciiTheme="minorHAnsi" w:hAnsiTheme="minorHAnsi" w:cs="Arial"/>
          <w:sz w:val="28"/>
        </w:rPr>
        <w:t>If we speak about “the right lens”, we are automatically admitting that we have already decided what we think people should see. That can insult people who feel mature enough to decide for themselves how they wish to interpret what they see. Remember, we are all looking at the same thing - what we call ‘reality’ - and we all have our own point of view. We cannot force anyone to choose the same lens as we choose, so people are bound to see things differently.</w:t>
      </w:r>
    </w:p>
    <w:p w:rsidR="00B13CDA" w:rsidRPr="00D2344F" w:rsidRDefault="00B13CDA" w:rsidP="00B13CDA">
      <w:pPr>
        <w:pStyle w:val="Body"/>
        <w:jc w:val="both"/>
        <w:rPr>
          <w:rFonts w:asciiTheme="minorHAnsi" w:hAnsiTheme="minorHAnsi" w:cs="Arial"/>
          <w:sz w:val="28"/>
        </w:rPr>
      </w:pPr>
    </w:p>
    <w:p w:rsidR="00B13CDA" w:rsidRPr="00D2344F" w:rsidRDefault="00B13CDA" w:rsidP="00B13CDA">
      <w:pPr>
        <w:pStyle w:val="Body"/>
        <w:jc w:val="both"/>
        <w:rPr>
          <w:rFonts w:asciiTheme="minorHAnsi" w:hAnsiTheme="minorHAnsi" w:cs="Arial"/>
          <w:sz w:val="28"/>
        </w:rPr>
      </w:pPr>
      <w:r w:rsidRPr="00D2344F">
        <w:rPr>
          <w:rFonts w:asciiTheme="minorHAnsi" w:hAnsiTheme="minorHAnsi" w:cs="Arial"/>
          <w:sz w:val="28"/>
        </w:rPr>
        <w:t>This is true of the Gospel and of the history of the Church. It is impossible to focus on everything at once, so we look at particular episodes, and even then it is possible to see the same things from different perspectives. That can be unnerving, unless you have faith in the Holy Spirit, as the one who will always keep us in tune with the melody the Church plays throughout history. People who cannot accept this are ruled by fear, and Pope Francis is asking us not to be afraid: “Fear not, for I am with you”, is the Gospel text he commends to us as we try our best to spread the Good News about Jesus Christ in the places where we live and work.</w:t>
      </w:r>
    </w:p>
    <w:p w:rsidR="00B13CDA" w:rsidRPr="00D2344F" w:rsidRDefault="00B13CDA" w:rsidP="00B13CDA">
      <w:pPr>
        <w:pStyle w:val="Body"/>
        <w:jc w:val="both"/>
        <w:rPr>
          <w:rFonts w:asciiTheme="minorHAnsi" w:hAnsiTheme="minorHAnsi" w:cs="Arial"/>
          <w:sz w:val="28"/>
        </w:rPr>
      </w:pPr>
      <w:bookmarkStart w:id="0" w:name="_GoBack"/>
      <w:bookmarkEnd w:id="0"/>
      <w:r w:rsidRPr="00D2344F">
        <w:rPr>
          <w:rFonts w:asciiTheme="minorHAnsi" w:hAnsiTheme="minorHAnsi" w:cs="Arial"/>
          <w:sz w:val="28"/>
        </w:rPr>
        <w:lastRenderedPageBreak/>
        <w:t>The challenge Pope Francis takes on is the fact that so much of the news we hear, read or watch is bad. He mentions terrorism, scandals, evil and suffering, topics which occupy so much space n news bulletins, newspaper editorials and press releases. In a way - and this is a sad reflection on human nature - it is easy to write and speak about these topics, but the challenge the Holy Father offers us is “to concentrate on solutions and to inspire a positive and responsible approach” to the news. He is certainly not advocating a naive approach, or a false denial of “the scandal of evil”’ but aiming to overcome “that feeling of growing discontent and resignation that can at times generate apathy, fear or the idea that evil has no limits”, because “where the tragedy of human suffering and the mystery of evil easily turn into entertainment, there is always the temptation that our consciences can be dulled or slip into pessimism”.</w:t>
      </w:r>
    </w:p>
    <w:p w:rsidR="00B13CDA" w:rsidRPr="00D2344F" w:rsidRDefault="00B13CDA" w:rsidP="00B13CDA">
      <w:pPr>
        <w:pStyle w:val="Body"/>
        <w:jc w:val="both"/>
        <w:rPr>
          <w:rFonts w:asciiTheme="minorHAnsi" w:hAnsiTheme="minorHAnsi" w:cs="Arial"/>
          <w:sz w:val="28"/>
        </w:rPr>
      </w:pPr>
    </w:p>
    <w:p w:rsidR="00B13CDA" w:rsidRPr="00D2344F" w:rsidRDefault="00B13CDA" w:rsidP="00B13CDA">
      <w:pPr>
        <w:pStyle w:val="Body"/>
        <w:jc w:val="both"/>
        <w:rPr>
          <w:rFonts w:asciiTheme="minorHAnsi" w:hAnsiTheme="minorHAnsi" w:cs="Arial"/>
          <w:sz w:val="28"/>
        </w:rPr>
      </w:pPr>
      <w:r w:rsidRPr="00D2344F">
        <w:rPr>
          <w:rFonts w:asciiTheme="minorHAnsi" w:hAnsiTheme="minorHAnsi" w:cs="Arial"/>
          <w:sz w:val="28"/>
        </w:rPr>
        <w:t>The watchword is “confidence”, a confidence that grows out of the conviction that God is to be found in all things, even in the midst of suffering and despair. Every lens shows the same reality, but in different ways, so that even the lens that blurs the background to make a beautiful photograph cannot trick us into thinking that the background is not there. It is a question of what we emphasise, and certainly not a matter of hiding reality or hiding from reality. The Holy Father is asking us to face reality head on, but never to allow ourselves to be overcome or discouraged by bad news. We really do need to find a way of recognising that Jesus Christ really is with us always, as He promised. That does not mean that our problems and dilemmas disappear, but that we are not alone when we face them.</w:t>
      </w:r>
    </w:p>
    <w:p w:rsidR="00B13CDA" w:rsidRPr="00D2344F" w:rsidRDefault="00B13CDA" w:rsidP="00B13CDA">
      <w:pPr>
        <w:pStyle w:val="Body"/>
        <w:jc w:val="both"/>
        <w:rPr>
          <w:rFonts w:asciiTheme="minorHAnsi" w:hAnsiTheme="minorHAnsi" w:cs="Arial"/>
          <w:sz w:val="28"/>
        </w:rPr>
      </w:pPr>
    </w:p>
    <w:p w:rsidR="00B13CDA" w:rsidRPr="00D2344F" w:rsidRDefault="00B13CDA" w:rsidP="00B13CDA">
      <w:pPr>
        <w:pStyle w:val="Body"/>
        <w:jc w:val="both"/>
        <w:rPr>
          <w:rFonts w:asciiTheme="minorHAnsi" w:hAnsiTheme="minorHAnsi" w:cs="Arial"/>
          <w:sz w:val="28"/>
        </w:rPr>
      </w:pPr>
      <w:r w:rsidRPr="00D2344F">
        <w:rPr>
          <w:rFonts w:asciiTheme="minorHAnsi" w:hAnsiTheme="minorHAnsi" w:cs="Arial"/>
          <w:sz w:val="28"/>
        </w:rPr>
        <w:t>In our homilies on Ascension Day, we priests need to prove to our congregations that we ourselves are convinced that the Lord is with us always, even to the end of the world. If we are not convinced of that, what right have we to say that we bring Good News? Everyone knows the bad news from our newspapers and our radio and television programmes, but the challenge is to help ourselves and others to see beyond it.</w:t>
      </w:r>
    </w:p>
    <w:p w:rsidR="00C94F69" w:rsidRPr="00D2344F" w:rsidRDefault="00D2344F">
      <w:pPr>
        <w:rPr>
          <w:rFonts w:asciiTheme="minorHAnsi" w:hAnsiTheme="minorHAnsi" w:cs="Arial"/>
          <w:sz w:val="32"/>
        </w:rPr>
      </w:pPr>
    </w:p>
    <w:sectPr w:rsidR="00C94F69" w:rsidRPr="00D2344F" w:rsidSect="00D2344F">
      <w:footerReference w:type="default" r:id="rId7"/>
      <w:pgSz w:w="11906" w:h="16838"/>
      <w:pgMar w:top="1134" w:right="720" w:bottom="1134" w:left="720" w:header="709" w:footer="851"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D2344F">
      <w:r>
        <w:separator/>
      </w:r>
    </w:p>
  </w:endnote>
  <w:endnote w:type="continuationSeparator" w:id="0">
    <w:p w:rsidR="00000000" w:rsidRDefault="00D234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20002A87" w:usb1="00000000" w:usb2="00000000"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8919587"/>
      <w:docPartObj>
        <w:docPartGallery w:val="Page Numbers (Bottom of Page)"/>
        <w:docPartUnique/>
      </w:docPartObj>
    </w:sdtPr>
    <w:sdtEndPr>
      <w:rPr>
        <w:noProof/>
      </w:rPr>
    </w:sdtEndPr>
    <w:sdtContent>
      <w:p w:rsidR="00D2344F" w:rsidRDefault="00D2344F">
        <w:pPr>
          <w:pStyle w:val="Footer"/>
          <w:jc w:val="center"/>
        </w:pPr>
      </w:p>
      <w:p w:rsidR="00D2344F" w:rsidRDefault="00D2344F">
        <w:pPr>
          <w:pStyle w:val="Footer"/>
          <w:jc w:val="center"/>
        </w:pPr>
        <w:r w:rsidRPr="00D2344F">
          <w:rPr>
            <w:rFonts w:asciiTheme="minorHAnsi" w:hAnsiTheme="minorHAnsi"/>
            <w:sz w:val="28"/>
            <w:szCs w:val="28"/>
          </w:rPr>
          <w:fldChar w:fldCharType="begin"/>
        </w:r>
        <w:r w:rsidRPr="00D2344F">
          <w:rPr>
            <w:rFonts w:asciiTheme="minorHAnsi" w:hAnsiTheme="minorHAnsi"/>
            <w:sz w:val="28"/>
            <w:szCs w:val="28"/>
          </w:rPr>
          <w:instrText xml:space="preserve"> PAGE   \* MERGEFORMAT </w:instrText>
        </w:r>
        <w:r w:rsidRPr="00D2344F">
          <w:rPr>
            <w:rFonts w:asciiTheme="minorHAnsi" w:hAnsiTheme="minorHAnsi"/>
            <w:sz w:val="28"/>
            <w:szCs w:val="28"/>
          </w:rPr>
          <w:fldChar w:fldCharType="separate"/>
        </w:r>
        <w:r>
          <w:rPr>
            <w:rFonts w:asciiTheme="minorHAnsi" w:hAnsiTheme="minorHAnsi"/>
            <w:noProof/>
            <w:sz w:val="28"/>
            <w:szCs w:val="28"/>
          </w:rPr>
          <w:t>2</w:t>
        </w:r>
        <w:r w:rsidRPr="00D2344F">
          <w:rPr>
            <w:rFonts w:asciiTheme="minorHAnsi" w:hAnsiTheme="minorHAnsi"/>
            <w:noProof/>
            <w:sz w:val="28"/>
            <w:szCs w:val="28"/>
          </w:rPr>
          <w:fldChar w:fldCharType="end"/>
        </w:r>
      </w:p>
    </w:sdtContent>
  </w:sdt>
  <w:p w:rsidR="00F2486C" w:rsidRDefault="00D2344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D2344F">
      <w:r>
        <w:separator/>
      </w:r>
    </w:p>
  </w:footnote>
  <w:footnote w:type="continuationSeparator" w:id="0">
    <w:p w:rsidR="00000000" w:rsidRDefault="00D234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3CDA"/>
    <w:rsid w:val="00292991"/>
    <w:rsid w:val="009B3861"/>
    <w:rsid w:val="00B13CDA"/>
    <w:rsid w:val="00D234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B13CDA"/>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B13CDA"/>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en-US" w:eastAsia="en-GB"/>
    </w:rPr>
  </w:style>
  <w:style w:type="paragraph" w:styleId="Header">
    <w:name w:val="header"/>
    <w:basedOn w:val="Normal"/>
    <w:link w:val="HeaderChar"/>
    <w:uiPriority w:val="99"/>
    <w:unhideWhenUsed/>
    <w:rsid w:val="00D2344F"/>
    <w:pPr>
      <w:tabs>
        <w:tab w:val="center" w:pos="4513"/>
        <w:tab w:val="right" w:pos="9026"/>
      </w:tabs>
    </w:pPr>
  </w:style>
  <w:style w:type="character" w:customStyle="1" w:styleId="HeaderChar">
    <w:name w:val="Header Char"/>
    <w:basedOn w:val="DefaultParagraphFont"/>
    <w:link w:val="Header"/>
    <w:uiPriority w:val="99"/>
    <w:rsid w:val="00D2344F"/>
    <w:rPr>
      <w:rFonts w:ascii="Times New Roman" w:eastAsia="Arial Unicode MS" w:hAnsi="Times New Roman" w:cs="Times New Roman"/>
      <w:sz w:val="24"/>
      <w:szCs w:val="24"/>
      <w:bdr w:val="nil"/>
      <w:lang w:val="en-US"/>
    </w:rPr>
  </w:style>
  <w:style w:type="paragraph" w:styleId="Footer">
    <w:name w:val="footer"/>
    <w:basedOn w:val="Normal"/>
    <w:link w:val="FooterChar"/>
    <w:uiPriority w:val="99"/>
    <w:unhideWhenUsed/>
    <w:rsid w:val="00D2344F"/>
    <w:pPr>
      <w:tabs>
        <w:tab w:val="center" w:pos="4513"/>
        <w:tab w:val="right" w:pos="9026"/>
      </w:tabs>
    </w:pPr>
  </w:style>
  <w:style w:type="character" w:customStyle="1" w:styleId="FooterChar">
    <w:name w:val="Footer Char"/>
    <w:basedOn w:val="DefaultParagraphFont"/>
    <w:link w:val="Footer"/>
    <w:uiPriority w:val="99"/>
    <w:rsid w:val="00D2344F"/>
    <w:rPr>
      <w:rFonts w:ascii="Times New Roman" w:eastAsia="Arial Unicode MS" w:hAnsi="Times New Roman" w:cs="Times New Roman"/>
      <w:sz w:val="24"/>
      <w:szCs w:val="24"/>
      <w:bdr w:val="nil"/>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B13CDA"/>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B13CDA"/>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en-US" w:eastAsia="en-GB"/>
    </w:rPr>
  </w:style>
  <w:style w:type="paragraph" w:styleId="Header">
    <w:name w:val="header"/>
    <w:basedOn w:val="Normal"/>
    <w:link w:val="HeaderChar"/>
    <w:uiPriority w:val="99"/>
    <w:unhideWhenUsed/>
    <w:rsid w:val="00D2344F"/>
    <w:pPr>
      <w:tabs>
        <w:tab w:val="center" w:pos="4513"/>
        <w:tab w:val="right" w:pos="9026"/>
      </w:tabs>
    </w:pPr>
  </w:style>
  <w:style w:type="character" w:customStyle="1" w:styleId="HeaderChar">
    <w:name w:val="Header Char"/>
    <w:basedOn w:val="DefaultParagraphFont"/>
    <w:link w:val="Header"/>
    <w:uiPriority w:val="99"/>
    <w:rsid w:val="00D2344F"/>
    <w:rPr>
      <w:rFonts w:ascii="Times New Roman" w:eastAsia="Arial Unicode MS" w:hAnsi="Times New Roman" w:cs="Times New Roman"/>
      <w:sz w:val="24"/>
      <w:szCs w:val="24"/>
      <w:bdr w:val="nil"/>
      <w:lang w:val="en-US"/>
    </w:rPr>
  </w:style>
  <w:style w:type="paragraph" w:styleId="Footer">
    <w:name w:val="footer"/>
    <w:basedOn w:val="Normal"/>
    <w:link w:val="FooterChar"/>
    <w:uiPriority w:val="99"/>
    <w:unhideWhenUsed/>
    <w:rsid w:val="00D2344F"/>
    <w:pPr>
      <w:tabs>
        <w:tab w:val="center" w:pos="4513"/>
        <w:tab w:val="right" w:pos="9026"/>
      </w:tabs>
    </w:pPr>
  </w:style>
  <w:style w:type="character" w:customStyle="1" w:styleId="FooterChar">
    <w:name w:val="Footer Char"/>
    <w:basedOn w:val="DefaultParagraphFont"/>
    <w:link w:val="Footer"/>
    <w:uiPriority w:val="99"/>
    <w:rsid w:val="00D2344F"/>
    <w:rPr>
      <w:rFonts w:ascii="Times New Roman" w:eastAsia="Arial Unicode MS" w:hAnsi="Times New Roman" w:cs="Times New Roman"/>
      <w:sz w:val="24"/>
      <w:szCs w:val="24"/>
      <w:bdr w:val="ni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3805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719</Words>
  <Characters>4100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4810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Eileen Cole</dc:creator>
  <cp:lastModifiedBy>James Abbott</cp:lastModifiedBy>
  <cp:revision>2</cp:revision>
  <dcterms:created xsi:type="dcterms:W3CDTF">2017-04-27T14:48:00Z</dcterms:created>
  <dcterms:modified xsi:type="dcterms:W3CDTF">2017-04-27T14:48:00Z</dcterms:modified>
</cp:coreProperties>
</file>