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37B" w:rsidRPr="00E2237B" w:rsidRDefault="00E2237B" w:rsidP="00E2237B">
      <w:pPr>
        <w:jc w:val="both"/>
        <w:rPr>
          <w:b/>
          <w:bCs/>
          <w:u w:val="single"/>
        </w:rPr>
      </w:pPr>
      <w:r w:rsidRPr="00E2237B">
        <w:rPr>
          <w:b/>
          <w:bCs/>
          <w:u w:val="single"/>
        </w:rPr>
        <w:t>Prayer for peace</w:t>
      </w:r>
    </w:p>
    <w:p w:rsidR="00E2237B" w:rsidRDefault="00E2237B" w:rsidP="00E2237B">
      <w:pPr>
        <w:jc w:val="both"/>
        <w:rPr>
          <w:b/>
          <w:bCs/>
        </w:rPr>
      </w:pPr>
    </w:p>
    <w:p w:rsidR="00E2237B" w:rsidRDefault="00E2237B" w:rsidP="00E2237B">
      <w:pPr>
        <w:jc w:val="both"/>
        <w:rPr>
          <w:rFonts w:ascii="Tahoma" w:hAnsi="Tahoma" w:cs="Tahoma"/>
          <w:sz w:val="20"/>
          <w:szCs w:val="20"/>
        </w:rPr>
      </w:pPr>
      <w:proofErr w:type="gramStart"/>
      <w:r>
        <w:rPr>
          <w:b/>
          <w:bCs/>
        </w:rPr>
        <w:t>The  Diocese</w:t>
      </w:r>
      <w:proofErr w:type="gramEnd"/>
      <w:r>
        <w:rPr>
          <w:b/>
          <w:bCs/>
        </w:rPr>
        <w:t xml:space="preserve"> of </w:t>
      </w:r>
      <w:proofErr w:type="spellStart"/>
      <w:r>
        <w:rPr>
          <w:b/>
          <w:bCs/>
        </w:rPr>
        <w:t>Hexham</w:t>
      </w:r>
      <w:proofErr w:type="spellEnd"/>
      <w:r>
        <w:rPr>
          <w:b/>
          <w:bCs/>
        </w:rPr>
        <w:t xml:space="preserve"> and Newcastle Commission for Interreligious Relations was founded in 2002.</w:t>
      </w:r>
    </w:p>
    <w:p w:rsidR="00E2237B" w:rsidRDefault="00E2237B" w:rsidP="00E2237B">
      <w:pPr>
        <w:jc w:val="both"/>
        <w:rPr>
          <w:rFonts w:ascii="Tahoma" w:hAnsi="Tahoma" w:cs="Tahoma"/>
          <w:sz w:val="20"/>
          <w:szCs w:val="20"/>
        </w:rPr>
      </w:pPr>
      <w:r>
        <w:rPr>
          <w:b/>
          <w:bCs/>
        </w:rPr>
        <w:t>Over the years we have noticed we rarely meet any women when we have events with Muslims. If we were going to meet women we realized we would need to have a specific event for women.</w:t>
      </w:r>
    </w:p>
    <w:p w:rsidR="00E2237B" w:rsidRDefault="00E2237B" w:rsidP="00E2237B">
      <w:pPr>
        <w:jc w:val="both"/>
        <w:rPr>
          <w:rFonts w:ascii="Tahoma" w:hAnsi="Tahoma" w:cs="Tahoma"/>
          <w:sz w:val="20"/>
          <w:szCs w:val="20"/>
        </w:rPr>
      </w:pPr>
      <w:r>
        <w:rPr>
          <w:b/>
          <w:bCs/>
        </w:rPr>
        <w:t xml:space="preserve">Christine </w:t>
      </w:r>
      <w:proofErr w:type="spellStart"/>
      <w:r>
        <w:rPr>
          <w:b/>
          <w:bCs/>
        </w:rPr>
        <w:t>Wickens</w:t>
      </w:r>
      <w:proofErr w:type="spellEnd"/>
      <w:r>
        <w:rPr>
          <w:b/>
          <w:bCs/>
        </w:rPr>
        <w:t xml:space="preserve"> raised the possibility of such an event at a meeting with Bishop Seamus Cunningham:</w:t>
      </w:r>
    </w:p>
    <w:p w:rsidR="00E2237B" w:rsidRDefault="00E2237B" w:rsidP="00E2237B">
      <w:pPr>
        <w:jc w:val="both"/>
        <w:rPr>
          <w:rFonts w:ascii="Tahoma" w:hAnsi="Tahoma" w:cs="Tahoma"/>
          <w:sz w:val="20"/>
          <w:szCs w:val="20"/>
        </w:rPr>
      </w:pPr>
      <w:r>
        <w:rPr>
          <w:b/>
          <w:bCs/>
        </w:rPr>
        <w:t>“It`s something I`ve thought about for ages and ages,” she said. “I raised it at the meeting with the Bishop and the Commission thought it was a good idea although it would have to be a women`s event. We have a common link with Muslims with Mary even though we look at her from a rather different aspect.”</w:t>
      </w:r>
    </w:p>
    <w:p w:rsidR="00E2237B" w:rsidRDefault="00E2237B" w:rsidP="00E2237B">
      <w:pPr>
        <w:jc w:val="both"/>
        <w:rPr>
          <w:rFonts w:ascii="Tahoma" w:hAnsi="Tahoma" w:cs="Tahoma"/>
          <w:sz w:val="20"/>
          <w:szCs w:val="20"/>
        </w:rPr>
      </w:pPr>
      <w:r>
        <w:rPr>
          <w:b/>
          <w:bCs/>
        </w:rPr>
        <w:t> </w:t>
      </w:r>
    </w:p>
    <w:p w:rsidR="00E2237B" w:rsidRDefault="00E2237B" w:rsidP="00E2237B">
      <w:pPr>
        <w:jc w:val="both"/>
        <w:rPr>
          <w:rFonts w:ascii="Tahoma" w:hAnsi="Tahoma" w:cs="Tahoma"/>
          <w:sz w:val="20"/>
          <w:szCs w:val="20"/>
        </w:rPr>
      </w:pPr>
      <w:r>
        <w:rPr>
          <w:b/>
          <w:bCs/>
        </w:rPr>
        <w:t xml:space="preserve">Muslims </w:t>
      </w:r>
      <w:proofErr w:type="spellStart"/>
      <w:r>
        <w:rPr>
          <w:b/>
          <w:bCs/>
        </w:rPr>
        <w:t>honour</w:t>
      </w:r>
      <w:proofErr w:type="spellEnd"/>
      <w:r>
        <w:rPr>
          <w:b/>
          <w:bCs/>
        </w:rPr>
        <w:t xml:space="preserve"> Mary as the mother of a prophet and she is mentioned in the Qur`an. </w:t>
      </w:r>
    </w:p>
    <w:p w:rsidR="00E2237B" w:rsidRDefault="00E2237B" w:rsidP="00E2237B">
      <w:pPr>
        <w:jc w:val="both"/>
        <w:rPr>
          <w:rFonts w:ascii="Tahoma" w:hAnsi="Tahoma" w:cs="Tahoma"/>
          <w:sz w:val="20"/>
          <w:szCs w:val="20"/>
        </w:rPr>
      </w:pPr>
      <w:r>
        <w:rPr>
          <w:rFonts w:ascii="Tahoma" w:hAnsi="Tahoma" w:cs="Tahoma"/>
          <w:sz w:val="20"/>
          <w:szCs w:val="20"/>
        </w:rPr>
        <w:t> </w:t>
      </w:r>
    </w:p>
    <w:p w:rsidR="00E2237B" w:rsidRDefault="00E2237B" w:rsidP="00E2237B">
      <w:pPr>
        <w:jc w:val="both"/>
        <w:rPr>
          <w:rFonts w:ascii="Tahoma" w:hAnsi="Tahoma" w:cs="Tahoma"/>
          <w:sz w:val="20"/>
          <w:szCs w:val="20"/>
        </w:rPr>
      </w:pPr>
      <w:r>
        <w:rPr>
          <w:b/>
          <w:bCs/>
        </w:rPr>
        <w:t xml:space="preserve">Over several months in 2009 and 2010 Anne Seymour, Anne Shaw, Christine </w:t>
      </w:r>
      <w:proofErr w:type="spellStart"/>
      <w:r>
        <w:rPr>
          <w:b/>
          <w:bCs/>
        </w:rPr>
        <w:t>Wickens</w:t>
      </w:r>
      <w:proofErr w:type="spellEnd"/>
      <w:r>
        <w:rPr>
          <w:b/>
          <w:bCs/>
        </w:rPr>
        <w:t xml:space="preserve"> and myself set about meeting Muslim women on a one-to-one basis and chatting to see if this was feasible.</w:t>
      </w:r>
    </w:p>
    <w:p w:rsidR="00E2237B" w:rsidRDefault="00E2237B" w:rsidP="00E2237B">
      <w:pPr>
        <w:jc w:val="both"/>
        <w:rPr>
          <w:rFonts w:ascii="Tahoma" w:hAnsi="Tahoma" w:cs="Tahoma"/>
          <w:sz w:val="20"/>
          <w:szCs w:val="20"/>
        </w:rPr>
      </w:pPr>
      <w:r>
        <w:rPr>
          <w:b/>
          <w:bCs/>
        </w:rPr>
        <w:t xml:space="preserve">We learnt so much from those discussions about the range of attitudes within Islam. </w:t>
      </w:r>
      <w:proofErr w:type="gramStart"/>
      <w:r>
        <w:rPr>
          <w:b/>
          <w:bCs/>
        </w:rPr>
        <w:t>Christine  made</w:t>
      </w:r>
      <w:proofErr w:type="gramEnd"/>
      <w:r>
        <w:rPr>
          <w:b/>
          <w:bCs/>
        </w:rPr>
        <w:t xml:space="preserve"> all the difference to this effort. She introduced us to one woman who helped us arrange a </w:t>
      </w:r>
      <w:proofErr w:type="spellStart"/>
      <w:r>
        <w:rPr>
          <w:b/>
          <w:bCs/>
        </w:rPr>
        <w:t>programme</w:t>
      </w:r>
      <w:proofErr w:type="spellEnd"/>
      <w:r>
        <w:rPr>
          <w:b/>
          <w:bCs/>
        </w:rPr>
        <w:t xml:space="preserve"> with readings from the Qur`</w:t>
      </w:r>
      <w:proofErr w:type="gramStart"/>
      <w:r>
        <w:rPr>
          <w:b/>
          <w:bCs/>
        </w:rPr>
        <w:t>an and</w:t>
      </w:r>
      <w:proofErr w:type="gramEnd"/>
      <w:r>
        <w:rPr>
          <w:b/>
          <w:bCs/>
        </w:rPr>
        <w:t xml:space="preserve"> an explanation of the </w:t>
      </w:r>
      <w:proofErr w:type="spellStart"/>
      <w:r>
        <w:rPr>
          <w:b/>
          <w:bCs/>
        </w:rPr>
        <w:t>Tasbe</w:t>
      </w:r>
      <w:proofErr w:type="spellEnd"/>
      <w:r>
        <w:rPr>
          <w:b/>
          <w:bCs/>
        </w:rPr>
        <w:t>, the beads used by Moslems similar to the rosary beads.</w:t>
      </w:r>
    </w:p>
    <w:p w:rsidR="00E2237B" w:rsidRDefault="00E2237B" w:rsidP="00E2237B">
      <w:pPr>
        <w:jc w:val="both"/>
        <w:rPr>
          <w:rFonts w:ascii="Tahoma" w:hAnsi="Tahoma" w:cs="Tahoma"/>
          <w:sz w:val="20"/>
          <w:szCs w:val="20"/>
        </w:rPr>
      </w:pPr>
      <w:r>
        <w:rPr>
          <w:b/>
          <w:bCs/>
        </w:rPr>
        <w:t xml:space="preserve">When it came to the day of the event however, the main Muslim helper withdrew but Christine met </w:t>
      </w:r>
      <w:proofErr w:type="spellStart"/>
      <w:r>
        <w:rPr>
          <w:b/>
          <w:bCs/>
        </w:rPr>
        <w:t>Hengameh</w:t>
      </w:r>
      <w:proofErr w:type="spellEnd"/>
      <w:r>
        <w:rPr>
          <w:b/>
          <w:bCs/>
        </w:rPr>
        <w:t xml:space="preserve"> </w:t>
      </w:r>
      <w:proofErr w:type="spellStart"/>
      <w:r>
        <w:rPr>
          <w:b/>
          <w:bCs/>
        </w:rPr>
        <w:t>Ashraf</w:t>
      </w:r>
      <w:proofErr w:type="spellEnd"/>
      <w:r>
        <w:rPr>
          <w:b/>
          <w:bCs/>
        </w:rPr>
        <w:t xml:space="preserve"> </w:t>
      </w:r>
      <w:proofErr w:type="spellStart"/>
      <w:r>
        <w:rPr>
          <w:b/>
          <w:bCs/>
        </w:rPr>
        <w:t>Emami</w:t>
      </w:r>
      <w:proofErr w:type="spellEnd"/>
      <w:r>
        <w:rPr>
          <w:b/>
          <w:bCs/>
        </w:rPr>
        <w:t xml:space="preserve"> the day before the event and her enthusiastic support boosted the event.</w:t>
      </w:r>
    </w:p>
    <w:p w:rsidR="00E2237B" w:rsidRDefault="00E2237B" w:rsidP="00E2237B">
      <w:pPr>
        <w:jc w:val="both"/>
        <w:rPr>
          <w:rFonts w:ascii="Tahoma" w:hAnsi="Tahoma" w:cs="Tahoma"/>
          <w:sz w:val="20"/>
          <w:szCs w:val="20"/>
        </w:rPr>
      </w:pPr>
      <w:r>
        <w:rPr>
          <w:b/>
          <w:bCs/>
        </w:rPr>
        <w:t xml:space="preserve">A group of Muslim women came from Stockton and did the readings and several explained the use of the </w:t>
      </w:r>
      <w:proofErr w:type="spellStart"/>
      <w:r>
        <w:rPr>
          <w:b/>
          <w:bCs/>
        </w:rPr>
        <w:t>Tasbe</w:t>
      </w:r>
      <w:proofErr w:type="spellEnd"/>
      <w:r>
        <w:rPr>
          <w:b/>
          <w:bCs/>
        </w:rPr>
        <w:t xml:space="preserve">. They enjoyed the experience. Three women came from the local Anglican </w:t>
      </w:r>
      <w:proofErr w:type="gramStart"/>
      <w:r>
        <w:rPr>
          <w:b/>
          <w:bCs/>
        </w:rPr>
        <w:t>church</w:t>
      </w:r>
      <w:proofErr w:type="gramEnd"/>
      <w:r>
        <w:rPr>
          <w:b/>
          <w:bCs/>
        </w:rPr>
        <w:t xml:space="preserve"> and a vicar from another local church. One of the women, Hazel Jones-Lee wrote a piece about the event for her church magazine and we circulated this description.</w:t>
      </w:r>
    </w:p>
    <w:p w:rsidR="00E2237B" w:rsidRDefault="00E2237B" w:rsidP="00E2237B">
      <w:pPr>
        <w:jc w:val="both"/>
        <w:rPr>
          <w:rFonts w:ascii="Tahoma" w:hAnsi="Tahoma" w:cs="Tahoma"/>
          <w:sz w:val="20"/>
          <w:szCs w:val="20"/>
        </w:rPr>
      </w:pPr>
      <w:r>
        <w:rPr>
          <w:b/>
          <w:bCs/>
        </w:rPr>
        <w:t xml:space="preserve">We provided </w:t>
      </w:r>
      <w:proofErr w:type="spellStart"/>
      <w:r>
        <w:rPr>
          <w:b/>
          <w:bCs/>
        </w:rPr>
        <w:t>ha`lal</w:t>
      </w:r>
      <w:proofErr w:type="spellEnd"/>
      <w:r>
        <w:rPr>
          <w:b/>
          <w:bCs/>
        </w:rPr>
        <w:t xml:space="preserve"> </w:t>
      </w:r>
      <w:proofErr w:type="spellStart"/>
      <w:r>
        <w:rPr>
          <w:b/>
          <w:bCs/>
        </w:rPr>
        <w:t>samosas</w:t>
      </w:r>
      <w:proofErr w:type="spellEnd"/>
      <w:r>
        <w:rPr>
          <w:b/>
          <w:bCs/>
        </w:rPr>
        <w:t xml:space="preserve"> and sweets at the local Catholic church hall. Several members of the church also attended.</w:t>
      </w:r>
    </w:p>
    <w:p w:rsidR="00E2237B" w:rsidRDefault="00E2237B" w:rsidP="00E2237B">
      <w:pPr>
        <w:jc w:val="both"/>
        <w:rPr>
          <w:rFonts w:ascii="Tahoma" w:hAnsi="Tahoma" w:cs="Tahoma"/>
          <w:sz w:val="20"/>
          <w:szCs w:val="20"/>
        </w:rPr>
      </w:pPr>
      <w:r>
        <w:rPr>
          <w:b/>
          <w:bCs/>
        </w:rPr>
        <w:t>There were between 38-40 women</w:t>
      </w:r>
      <w:proofErr w:type="gramStart"/>
      <w:r>
        <w:rPr>
          <w:b/>
          <w:bCs/>
        </w:rPr>
        <w:t>  with</w:t>
      </w:r>
      <w:proofErr w:type="gramEnd"/>
      <w:r>
        <w:rPr>
          <w:b/>
          <w:bCs/>
        </w:rPr>
        <w:t xml:space="preserve"> about 12 Muslims and the rest Christians.</w:t>
      </w:r>
    </w:p>
    <w:p w:rsidR="00E2237B" w:rsidRDefault="00E2237B" w:rsidP="00E2237B">
      <w:pPr>
        <w:jc w:val="both"/>
        <w:rPr>
          <w:rFonts w:ascii="Tahoma" w:hAnsi="Tahoma" w:cs="Tahoma"/>
          <w:sz w:val="20"/>
          <w:szCs w:val="20"/>
        </w:rPr>
      </w:pPr>
      <w:r>
        <w:rPr>
          <w:b/>
          <w:bCs/>
        </w:rPr>
        <w:t xml:space="preserve">You might say that everything was done through personal contact and word of mouth. The idea was to see whether it was possible. If just one Muslim had come it would have been worthwhile. We did meet opposition. One Muslim family </w:t>
      </w:r>
      <w:proofErr w:type="gramStart"/>
      <w:r>
        <w:rPr>
          <w:b/>
          <w:bCs/>
        </w:rPr>
        <w:t>were</w:t>
      </w:r>
      <w:proofErr w:type="gramEnd"/>
      <w:r>
        <w:rPr>
          <w:b/>
          <w:bCs/>
        </w:rPr>
        <w:t xml:space="preserve"> against meeting in a chapel however ruined and bare of any statues. They tried to change the nature of the event into an inter-faith discussion. Several Muslim women whom we talked to beforehand did not attend. One inter-faith group objected as it was only for Muslims and Christians. We had not seen this as exclusive. </w:t>
      </w:r>
    </w:p>
    <w:p w:rsidR="00E2237B" w:rsidRDefault="00E2237B" w:rsidP="00E2237B">
      <w:pPr>
        <w:jc w:val="both"/>
        <w:rPr>
          <w:rFonts w:ascii="Tahoma" w:hAnsi="Tahoma" w:cs="Tahoma"/>
          <w:sz w:val="20"/>
          <w:szCs w:val="20"/>
        </w:rPr>
      </w:pPr>
      <w:r>
        <w:rPr>
          <w:b/>
          <w:bCs/>
        </w:rPr>
        <w:t xml:space="preserve">We learnt from all the attitudes and discussions around the first event when </w:t>
      </w:r>
      <w:proofErr w:type="spellStart"/>
      <w:r>
        <w:rPr>
          <w:b/>
          <w:bCs/>
        </w:rPr>
        <w:t>organising</w:t>
      </w:r>
      <w:proofErr w:type="spellEnd"/>
      <w:r>
        <w:rPr>
          <w:b/>
          <w:bCs/>
        </w:rPr>
        <w:t xml:space="preserve"> the second. We made it open to all women. It was still only for women and young children so that Muslim women would not have to mix with men. The group of Muslim women from Stockton who were such a large and welcome part of the first event could not attend the second one. We then asked people to come with someone from the other faith e.g. a friend, </w:t>
      </w:r>
      <w:proofErr w:type="spellStart"/>
      <w:r>
        <w:rPr>
          <w:b/>
          <w:bCs/>
        </w:rPr>
        <w:t>neighbour</w:t>
      </w:r>
      <w:proofErr w:type="spellEnd"/>
      <w:r>
        <w:rPr>
          <w:b/>
          <w:bCs/>
        </w:rPr>
        <w:t xml:space="preserve">, colleague. This worked well and gave the second event a warm, natural air. The </w:t>
      </w:r>
      <w:r>
        <w:rPr>
          <w:b/>
          <w:bCs/>
        </w:rPr>
        <w:lastRenderedPageBreak/>
        <w:t xml:space="preserve">Muslim woman who helped with the </w:t>
      </w:r>
      <w:proofErr w:type="spellStart"/>
      <w:r>
        <w:rPr>
          <w:b/>
          <w:bCs/>
        </w:rPr>
        <w:t>programme</w:t>
      </w:r>
      <w:proofErr w:type="spellEnd"/>
      <w:r>
        <w:rPr>
          <w:b/>
          <w:bCs/>
        </w:rPr>
        <w:t xml:space="preserve"> the first year attended the second year. Two Buddhists and their children also came.</w:t>
      </w:r>
    </w:p>
    <w:p w:rsidR="00F672B8" w:rsidRDefault="00E2237B" w:rsidP="00E2237B">
      <w:pPr>
        <w:jc w:val="both"/>
      </w:pPr>
      <w:r>
        <w:rPr>
          <w:b/>
          <w:bCs/>
        </w:rPr>
        <w:t xml:space="preserve">For a report and photos of the 2011 event please go to </w:t>
      </w:r>
      <w:r w:rsidRPr="00E2237B">
        <w:rPr>
          <w:b/>
          <w:bCs/>
        </w:rPr>
        <w:t>http://www.rcdhn.org.uk/interfaith/interfaithconf.php</w:t>
      </w:r>
      <w:r>
        <w:rPr>
          <w:b/>
          <w:bCs/>
        </w:rPr>
        <w:t>. You will also find a report and video clip of the Commission`s Seminar based on “Meeting God in Friend and Stranger”, March</w:t>
      </w:r>
      <w:proofErr w:type="gramStart"/>
      <w:r>
        <w:rPr>
          <w:b/>
          <w:bCs/>
        </w:rPr>
        <w:t>,2011</w:t>
      </w:r>
      <w:proofErr w:type="gramEnd"/>
      <w:r>
        <w:rPr>
          <w:b/>
          <w:bCs/>
        </w:rPr>
        <w:t>.</w:t>
      </w:r>
    </w:p>
    <w:sectPr w:rsidR="00F672B8" w:rsidSect="00A344D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2237B"/>
    <w:rsid w:val="003F2730"/>
    <w:rsid w:val="004B7FCC"/>
    <w:rsid w:val="00A344DA"/>
    <w:rsid w:val="00E223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37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2237B"/>
    <w:rPr>
      <w:color w:val="0000FF"/>
      <w:u w:val="single"/>
    </w:rPr>
  </w:style>
  <w:style w:type="character" w:styleId="FollowedHyperlink">
    <w:name w:val="FollowedHyperlink"/>
    <w:basedOn w:val="DefaultParagraphFont"/>
    <w:uiPriority w:val="99"/>
    <w:semiHidden/>
    <w:unhideWhenUsed/>
    <w:rsid w:val="00E2237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99598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520</Words>
  <Characters>2967</Characters>
  <Application>Microsoft Office Word</Application>
  <DocSecurity>0</DocSecurity>
  <Lines>24</Lines>
  <Paragraphs>6</Paragraphs>
  <ScaleCrop>false</ScaleCrop>
  <Company> </Company>
  <LinksUpToDate>false</LinksUpToDate>
  <CharactersWithSpaces>3481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Muller</dc:creator>
  <cp:keywords/>
  <dc:description/>
  <cp:lastModifiedBy>Katharina Muller</cp:lastModifiedBy>
  <cp:revision>1</cp:revision>
  <dcterms:created xsi:type="dcterms:W3CDTF">2011-06-24T15:32:00Z</dcterms:created>
  <dcterms:modified xsi:type="dcterms:W3CDTF">2011-06-24T15:36:00Z</dcterms:modified>
</cp:coreProperties>
</file>